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FB" w:rsidRDefault="006D0C9E">
      <w:pPr>
        <w:spacing w:line="100" w:lineRule="atLeast"/>
        <w:jc w:val="center"/>
        <w:rPr>
          <w:b/>
          <w:color w:val="000000"/>
        </w:rPr>
      </w:pPr>
      <w:bookmarkStart w:id="0" w:name="_GoBack"/>
      <w:bookmarkEnd w:id="0"/>
      <w:r>
        <w:rPr>
          <w:b/>
          <w:color w:val="000000"/>
        </w:rPr>
        <w:t xml:space="preserve">The Comparison and Contrast Essay </w:t>
      </w:r>
    </w:p>
    <w:p w:rsidR="003449FB" w:rsidRDefault="003449FB">
      <w:pPr>
        <w:spacing w:line="100" w:lineRule="atLeast"/>
        <w:rPr>
          <w:color w:val="000000"/>
        </w:rPr>
      </w:pPr>
    </w:p>
    <w:p w:rsidR="003449FB" w:rsidRDefault="006D0C9E">
      <w:pPr>
        <w:spacing w:line="100" w:lineRule="atLeast"/>
        <w:rPr>
          <w:color w:val="000000"/>
        </w:rPr>
      </w:pPr>
      <w:r>
        <w:rPr>
          <w:color w:val="000000"/>
        </w:rPr>
        <w:t xml:space="preserve">Comparison and contrast is a writing </w:t>
      </w:r>
      <w:proofErr w:type="gramStart"/>
      <w:r>
        <w:rPr>
          <w:color w:val="000000"/>
        </w:rPr>
        <w:t>structure which</w:t>
      </w:r>
      <w:proofErr w:type="gramEnd"/>
      <w:r>
        <w:rPr>
          <w:color w:val="000000"/>
        </w:rPr>
        <w:t xml:space="preserve"> allows us to understand one subject or topic by putting it next to another. </w:t>
      </w:r>
    </w:p>
    <w:p w:rsidR="003449FB" w:rsidRDefault="003449FB">
      <w:pPr>
        <w:spacing w:line="100" w:lineRule="atLeast"/>
        <w:rPr>
          <w:color w:val="000000"/>
        </w:rPr>
      </w:pPr>
    </w:p>
    <w:p w:rsidR="003449FB" w:rsidRDefault="006D0C9E">
      <w:pPr>
        <w:spacing w:line="100" w:lineRule="atLeast"/>
        <w:rPr>
          <w:color w:val="000000"/>
        </w:rPr>
      </w:pPr>
      <w:r>
        <w:rPr>
          <w:color w:val="000000"/>
        </w:rPr>
        <w:t xml:space="preserve">Comparing two subjects involves finding </w:t>
      </w:r>
      <w:r>
        <w:rPr>
          <w:i/>
          <w:color w:val="000000"/>
        </w:rPr>
        <w:t>similarities</w:t>
      </w:r>
      <w:r>
        <w:rPr>
          <w:color w:val="000000"/>
        </w:rPr>
        <w:t xml:space="preserve"> between two things.  Contrasting two subjects involves finding </w:t>
      </w:r>
      <w:r>
        <w:rPr>
          <w:i/>
          <w:color w:val="000000"/>
        </w:rPr>
        <w:t xml:space="preserve">differences </w:t>
      </w:r>
      <w:r>
        <w:rPr>
          <w:color w:val="000000"/>
        </w:rPr>
        <w:t xml:space="preserve">between two things.  When we think critically we are automatically comparing and contrasting (analyzing and classifying).  A </w:t>
      </w:r>
      <w:r>
        <w:rPr>
          <w:i/>
          <w:color w:val="000000"/>
        </w:rPr>
        <w:t xml:space="preserve">third </w:t>
      </w:r>
      <w:r>
        <w:rPr>
          <w:color w:val="000000"/>
        </w:rPr>
        <w:t xml:space="preserve">element that is involved in comparing and contrasting is making an </w:t>
      </w:r>
      <w:r>
        <w:rPr>
          <w:i/>
          <w:color w:val="000000"/>
        </w:rPr>
        <w:t>evaluation or judgment</w:t>
      </w:r>
      <w:r>
        <w:rPr>
          <w:color w:val="000000"/>
        </w:rPr>
        <w:t xml:space="preserve">.  Evaluating two works </w:t>
      </w:r>
      <w:r>
        <w:rPr>
          <w:b/>
          <w:color w:val="000000"/>
        </w:rPr>
        <w:t>critically</w:t>
      </w:r>
      <w:r>
        <w:rPr>
          <w:color w:val="000000"/>
        </w:rPr>
        <w:t xml:space="preserve"> means that you are engaged in </w:t>
      </w:r>
      <w:r>
        <w:rPr>
          <w:i/>
          <w:color w:val="000000"/>
        </w:rPr>
        <w:t>persuading</w:t>
      </w:r>
      <w:r>
        <w:rPr>
          <w:color w:val="000000"/>
        </w:rPr>
        <w:t xml:space="preserve"> your reader to believe in your </w:t>
      </w:r>
      <w:r>
        <w:rPr>
          <w:i/>
          <w:color w:val="000000"/>
        </w:rPr>
        <w:t>thesis</w:t>
      </w:r>
      <w:r>
        <w:rPr>
          <w:color w:val="000000"/>
        </w:rPr>
        <w:t xml:space="preserve">.  You can </w:t>
      </w:r>
      <w:r>
        <w:rPr>
          <w:b/>
          <w:color w:val="000000"/>
        </w:rPr>
        <w:t>develop a thesis</w:t>
      </w:r>
      <w:r>
        <w:rPr>
          <w:color w:val="000000"/>
        </w:rPr>
        <w:t xml:space="preserve"> by beginning your thinking processes using comparison and contrast.  </w:t>
      </w:r>
    </w:p>
    <w:p w:rsidR="003449FB" w:rsidRDefault="003449FB">
      <w:pPr>
        <w:spacing w:line="100" w:lineRule="atLeast"/>
        <w:rPr>
          <w:color w:val="000000"/>
        </w:rPr>
      </w:pPr>
    </w:p>
    <w:p w:rsidR="003449FB" w:rsidRDefault="006D0C9E">
      <w:pPr>
        <w:spacing w:line="100" w:lineRule="atLeast"/>
        <w:rPr>
          <w:color w:val="000000"/>
        </w:rPr>
      </w:pPr>
      <w:r>
        <w:rPr>
          <w:color w:val="000000"/>
        </w:rPr>
        <w:t>1) Brainstorming</w:t>
      </w:r>
    </w:p>
    <w:p w:rsidR="003449FB" w:rsidRDefault="003449FB">
      <w:pPr>
        <w:spacing w:line="100" w:lineRule="atLeast"/>
        <w:rPr>
          <w:color w:val="000000"/>
        </w:rPr>
      </w:pPr>
    </w:p>
    <w:p w:rsidR="003449FB" w:rsidRDefault="006D0C9E">
      <w:pPr>
        <w:spacing w:line="100" w:lineRule="atLeast"/>
        <w:rPr>
          <w:color w:val="000000"/>
        </w:rPr>
      </w:pPr>
      <w:r>
        <w:rPr>
          <w:color w:val="000000"/>
        </w:rPr>
        <w:t>A. Begin by listing or creating a mind map that shows all of the different connections you have been able to make between your two novels so far. Remember to look beyond plot. You could be looking at theme, writing style, characterization, symbolism.</w:t>
      </w:r>
    </w:p>
    <w:p w:rsidR="003449FB" w:rsidRDefault="003449FB">
      <w:pPr>
        <w:spacing w:line="100" w:lineRule="atLeast"/>
        <w:rPr>
          <w:color w:val="000000"/>
        </w:rPr>
      </w:pPr>
    </w:p>
    <w:p w:rsidR="003449FB" w:rsidRDefault="003449FB">
      <w:pPr>
        <w:spacing w:line="100" w:lineRule="atLeast"/>
        <w:rPr>
          <w:color w:val="000000"/>
        </w:rPr>
      </w:pPr>
    </w:p>
    <w:p w:rsidR="003449FB" w:rsidRDefault="006D0C9E">
      <w:pPr>
        <w:spacing w:line="100" w:lineRule="atLeast"/>
        <w:rPr>
          <w:color w:val="000000"/>
        </w:rPr>
      </w:pPr>
      <w:r>
        <w:rPr>
          <w:color w:val="000000"/>
        </w:rPr>
        <w:t xml:space="preserve">B. Once you have your ideas all listed, you can begin to </w:t>
      </w:r>
      <w:r>
        <w:rPr>
          <w:b/>
          <w:color w:val="000000"/>
        </w:rPr>
        <w:t>classify</w:t>
      </w:r>
      <w:r>
        <w:rPr>
          <w:color w:val="000000"/>
        </w:rPr>
        <w:t xml:space="preserve"> them according to their similarities and their differences.  For a thesis, which is a strong, valid, interesting argument, you will want to focus on the strongest comparisons and contrasts.  Choose some of the ideas that you think are strongest at this point. Use a Venn </w:t>
      </w:r>
      <w:proofErr w:type="gramStart"/>
      <w:r>
        <w:rPr>
          <w:color w:val="000000"/>
        </w:rPr>
        <w:t>Diagram</w:t>
      </w:r>
      <w:proofErr w:type="gramEnd"/>
      <w:r>
        <w:rPr>
          <w:color w:val="000000"/>
        </w:rPr>
        <w:t xml:space="preserve"> or similar organizer to help you visualize the similarities and differences for each of the ideas. Use your blog posts and readers journals to help you.</w:t>
      </w:r>
    </w:p>
    <w:p w:rsidR="003449FB" w:rsidRDefault="003449FB">
      <w:pPr>
        <w:spacing w:line="100" w:lineRule="atLeast"/>
        <w:rPr>
          <w:color w:val="000000"/>
        </w:rPr>
      </w:pPr>
    </w:p>
    <w:p w:rsidR="003449FB" w:rsidRDefault="006D0C9E">
      <w:pPr>
        <w:spacing w:line="100" w:lineRule="atLeast"/>
        <w:rPr>
          <w:color w:val="000000"/>
        </w:rPr>
      </w:pPr>
      <w:r>
        <w:rPr>
          <w:color w:val="000000"/>
        </w:rPr>
        <w:t>Do at least three different Venn Diagrams before settling on a topic.</w:t>
      </w:r>
    </w:p>
    <w:p w:rsidR="003449FB" w:rsidRDefault="003449FB">
      <w:pPr>
        <w:spacing w:line="100" w:lineRule="atLeast"/>
        <w:rPr>
          <w:color w:val="000000"/>
        </w:rPr>
      </w:pPr>
    </w:p>
    <w:p w:rsidR="003449FB" w:rsidRDefault="006D0C9E">
      <w:pPr>
        <w:spacing w:line="100" w:lineRule="atLeast"/>
        <w:rPr>
          <w:color w:val="000000"/>
        </w:rPr>
      </w:pPr>
      <w:r>
        <w:rPr>
          <w:color w:val="000000"/>
        </w:rPr>
        <w:t xml:space="preserve">C. Create a working thesis statement. Look at your diagrams and pose some questions. </w:t>
      </w:r>
      <w:proofErr w:type="spellStart"/>
      <w:r>
        <w:rPr>
          <w:color w:val="000000"/>
        </w:rPr>
        <w:t>Eg</w:t>
      </w:r>
      <w:proofErr w:type="spellEnd"/>
      <w:r>
        <w:rPr>
          <w:color w:val="000000"/>
        </w:rPr>
        <w:t>/ What does a comparison of the two authors’ portrayal of the power of story telling reveal?</w:t>
      </w:r>
    </w:p>
    <w:p w:rsidR="003449FB" w:rsidRDefault="006D0C9E">
      <w:pPr>
        <w:spacing w:line="100" w:lineRule="atLeast"/>
        <w:rPr>
          <w:color w:val="000000"/>
        </w:rPr>
      </w:pPr>
      <w:r>
        <w:rPr>
          <w:color w:val="000000"/>
        </w:rPr>
        <w:t>How is does the gender of the main character affect the reader’s understanding of the war?</w:t>
      </w:r>
    </w:p>
    <w:p w:rsidR="003449FB" w:rsidRDefault="006D0C9E">
      <w:pPr>
        <w:spacing w:line="100" w:lineRule="atLeast"/>
        <w:rPr>
          <w:color w:val="000000"/>
        </w:rPr>
      </w:pPr>
      <w:r>
        <w:rPr>
          <w:color w:val="000000"/>
        </w:rPr>
        <w:t>How is the metaphor of flight different or similar?</w:t>
      </w:r>
    </w:p>
    <w:p w:rsidR="006D0C9E" w:rsidRDefault="006D0C9E">
      <w:pPr>
        <w:spacing w:line="100" w:lineRule="atLeast"/>
        <w:rPr>
          <w:color w:val="000000"/>
        </w:rPr>
      </w:pPr>
    </w:p>
    <w:p w:rsidR="006D0C9E" w:rsidRDefault="006D0C9E">
      <w:pPr>
        <w:spacing w:line="100" w:lineRule="atLeast"/>
        <w:rPr>
          <w:color w:val="000000"/>
        </w:rPr>
      </w:pPr>
      <w:r>
        <w:rPr>
          <w:color w:val="000000"/>
        </w:rPr>
        <w:t xml:space="preserve">A thesis statement for a comparative essay will </w:t>
      </w:r>
    </w:p>
    <w:p w:rsidR="006D0C9E" w:rsidRDefault="006D0C9E" w:rsidP="006D0C9E">
      <w:pPr>
        <w:numPr>
          <w:ilvl w:val="0"/>
          <w:numId w:val="1"/>
        </w:numPr>
        <w:spacing w:line="100" w:lineRule="atLeast"/>
        <w:rPr>
          <w:color w:val="000000"/>
        </w:rPr>
      </w:pPr>
      <w:proofErr w:type="gramStart"/>
      <w:r>
        <w:rPr>
          <w:color w:val="000000"/>
        </w:rPr>
        <w:t>identify</w:t>
      </w:r>
      <w:proofErr w:type="gramEnd"/>
      <w:r>
        <w:rPr>
          <w:color w:val="000000"/>
        </w:rPr>
        <w:t xml:space="preserve"> the thing being compared</w:t>
      </w:r>
    </w:p>
    <w:p w:rsidR="006D0C9E" w:rsidRDefault="006D0C9E" w:rsidP="006D0C9E">
      <w:pPr>
        <w:numPr>
          <w:ilvl w:val="0"/>
          <w:numId w:val="1"/>
        </w:numPr>
        <w:spacing w:line="100" w:lineRule="atLeast"/>
        <w:rPr>
          <w:color w:val="000000"/>
        </w:rPr>
      </w:pPr>
      <w:proofErr w:type="gramStart"/>
      <w:r>
        <w:rPr>
          <w:color w:val="000000"/>
        </w:rPr>
        <w:t>state</w:t>
      </w:r>
      <w:proofErr w:type="gramEnd"/>
      <w:r>
        <w:rPr>
          <w:color w:val="000000"/>
        </w:rPr>
        <w:t xml:space="preserve"> what’s similar or different about the thing</w:t>
      </w:r>
    </w:p>
    <w:p w:rsidR="006D0C9E" w:rsidRDefault="006D0C9E" w:rsidP="006D0C9E">
      <w:pPr>
        <w:numPr>
          <w:ilvl w:val="0"/>
          <w:numId w:val="1"/>
        </w:numPr>
        <w:spacing w:line="100" w:lineRule="atLeast"/>
        <w:rPr>
          <w:color w:val="000000"/>
        </w:rPr>
      </w:pPr>
      <w:proofErr w:type="gramStart"/>
      <w:r>
        <w:rPr>
          <w:color w:val="000000"/>
        </w:rPr>
        <w:t>make</w:t>
      </w:r>
      <w:proofErr w:type="gramEnd"/>
      <w:r>
        <w:rPr>
          <w:color w:val="000000"/>
        </w:rPr>
        <w:t xml:space="preserve"> a judgement about the similarity or difference.</w:t>
      </w:r>
    </w:p>
    <w:p w:rsidR="006D0C9E" w:rsidRDefault="006D0C9E" w:rsidP="006D0C9E">
      <w:pPr>
        <w:spacing w:line="100" w:lineRule="atLeast"/>
        <w:rPr>
          <w:color w:val="000000"/>
        </w:rPr>
      </w:pPr>
    </w:p>
    <w:p w:rsidR="006D0C9E" w:rsidRDefault="006D0C9E" w:rsidP="006D0C9E">
      <w:pPr>
        <w:spacing w:line="100" w:lineRule="atLeast"/>
        <w:rPr>
          <w:color w:val="000000"/>
        </w:rPr>
      </w:pPr>
      <w:r>
        <w:rPr>
          <w:color w:val="000000"/>
        </w:rPr>
        <w:t>For example:</w:t>
      </w:r>
    </w:p>
    <w:p w:rsidR="006D0C9E" w:rsidRDefault="006D0C9E" w:rsidP="006D0C9E">
      <w:pPr>
        <w:spacing w:line="100" w:lineRule="atLeast"/>
        <w:rPr>
          <w:color w:val="000000"/>
        </w:rPr>
      </w:pPr>
    </w:p>
    <w:p w:rsidR="006D0C9E" w:rsidRDefault="006D0C9E" w:rsidP="006D0C9E">
      <w:pPr>
        <w:spacing w:line="100" w:lineRule="atLeast"/>
        <w:rPr>
          <w:color w:val="000000"/>
        </w:rPr>
      </w:pPr>
      <w:r>
        <w:rPr>
          <w:color w:val="000000"/>
        </w:rPr>
        <w:t xml:space="preserve">While both Perkins and </w:t>
      </w:r>
      <w:proofErr w:type="spellStart"/>
      <w:r>
        <w:rPr>
          <w:color w:val="000000"/>
        </w:rPr>
        <w:t>Brontë’s</w:t>
      </w:r>
      <w:proofErr w:type="spellEnd"/>
      <w:r>
        <w:rPr>
          <w:color w:val="000000"/>
        </w:rPr>
        <w:t xml:space="preserve"> writing contains female protagonists who are oppressed by patriarchal power structures, Perkins’ protagonist escapes her oppression through madness while </w:t>
      </w:r>
      <w:proofErr w:type="spellStart"/>
      <w:r>
        <w:rPr>
          <w:color w:val="000000"/>
        </w:rPr>
        <w:t>Brontë’s</w:t>
      </w:r>
      <w:proofErr w:type="spellEnd"/>
      <w:r>
        <w:rPr>
          <w:color w:val="000000"/>
        </w:rPr>
        <w:t xml:space="preserve"> protagonists becomes complicit in her own oppression revealing that Perkins protagonist is actually a more empowered woman. </w:t>
      </w:r>
    </w:p>
    <w:sectPr w:rsidR="006D0C9E">
      <w:footnotePr>
        <w:pos w:val="beneathTex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51911"/>
    <w:multiLevelType w:val="hybridMultilevel"/>
    <w:tmpl w:val="BD5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9E"/>
    <w:rsid w:val="003449FB"/>
    <w:rsid w:val="006D0C9E"/>
    <w:rsid w:val="00E22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overflowPunct w:val="0"/>
      <w:autoSpaceDE w:val="0"/>
      <w:autoSpaceDN w:val="0"/>
      <w:adjustRightInd w:val="0"/>
      <w:textAlignment w:val="baseline"/>
    </w:pPr>
    <w:rPr>
      <w:kern w:val="1"/>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2053</Characters>
  <Application>Microsoft Macintosh Word</Application>
  <DocSecurity>0</DocSecurity>
  <Lines>17</Lines>
  <Paragraphs>4</Paragraphs>
  <ScaleCrop>false</ScaleCrop>
  <Company>Thames Valley District School Board</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Barker</dc:creator>
  <cp:keywords/>
  <cp:lastModifiedBy>Danika Barker</cp:lastModifiedBy>
  <cp:revision>1</cp:revision>
  <cp:lastPrinted>1901-01-01T05:00:00Z</cp:lastPrinted>
  <dcterms:created xsi:type="dcterms:W3CDTF">2013-05-09T13:40:00Z</dcterms:created>
  <dcterms:modified xsi:type="dcterms:W3CDTF">2014-05-10T21:08:00Z</dcterms:modified>
</cp:coreProperties>
</file>